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8C6" w:rsidRPr="00E008C6" w:rsidRDefault="001B309E">
      <w:pPr>
        <w:rPr>
          <w:rFonts w:cs="Tahoma"/>
          <w:b/>
          <w:u w:val="single"/>
        </w:rPr>
      </w:pPr>
      <w:r w:rsidRPr="001B309E">
        <w:rPr>
          <w:rFonts w:cs="Tahoma"/>
          <w:b/>
          <w:u w:val="single"/>
        </w:rPr>
        <w:t>Ocena dostępności i jakości usług w najbliższej okolicy</w:t>
      </w:r>
      <w:r w:rsidR="00E008C6" w:rsidRPr="00E008C6">
        <w:rPr>
          <w:rFonts w:cs="Tahoma"/>
          <w:b/>
          <w:u w:val="single"/>
        </w:rPr>
        <w:t>.</w:t>
      </w:r>
    </w:p>
    <w:p w:rsidR="00E008C6" w:rsidRPr="00E008C6" w:rsidRDefault="00E008C6">
      <w:pPr>
        <w:rPr>
          <w:rFonts w:cs="Tahoma"/>
        </w:rPr>
      </w:pPr>
    </w:p>
    <w:p w:rsidR="00E008C6" w:rsidRPr="00E008C6" w:rsidRDefault="00E008C6">
      <w:pPr>
        <w:rPr>
          <w:rFonts w:cs="Tahoma"/>
        </w:rPr>
      </w:pPr>
    </w:p>
    <w:p w:rsidR="00E008C6" w:rsidRPr="00E008C6" w:rsidRDefault="00E008C6">
      <w:pPr>
        <w:rPr>
          <w:rFonts w:cs="Tahoma"/>
        </w:rPr>
      </w:pPr>
    </w:p>
    <w:p w:rsidR="00E008C6" w:rsidRDefault="00E008C6">
      <w:pPr>
        <w:rPr>
          <w:rFonts w:cs="Tahoma"/>
        </w:rPr>
      </w:pPr>
    </w:p>
    <w:p w:rsidR="001B309E" w:rsidRDefault="001B309E">
      <w:pPr>
        <w:rPr>
          <w:rFonts w:cs="Tahoma"/>
        </w:rPr>
      </w:pPr>
      <w:r>
        <w:rPr>
          <w:rFonts w:cs="Tahoma"/>
        </w:rPr>
        <w:t>D</w:t>
      </w:r>
      <w:r w:rsidRPr="001B309E">
        <w:rPr>
          <w:rFonts w:cs="Tahoma"/>
        </w:rPr>
        <w:t>ostępność i jakość wybranych usług (np. edukacyjnych, zdrowotnych, rekreacyjnych, handlowych) w najbliższej okolicy</w:t>
      </w:r>
      <w:r>
        <w:rPr>
          <w:rFonts w:cs="Tahoma"/>
        </w:rPr>
        <w:t>.</w:t>
      </w:r>
    </w:p>
    <w:p w:rsidR="001B309E" w:rsidRPr="00E008C6" w:rsidRDefault="001B309E">
      <w:pPr>
        <w:rPr>
          <w:rFonts w:cs="Tahoma"/>
        </w:rPr>
      </w:pPr>
    </w:p>
    <w:p w:rsidR="005A0CB7" w:rsidRDefault="005A0CB7" w:rsidP="00727018"/>
    <w:p w:rsidR="00727018" w:rsidRDefault="00727018" w:rsidP="00727018">
      <w:hyperlink r:id="rId7" w:history="1">
        <w:r>
          <w:rPr>
            <w:rStyle w:val="Hipercze"/>
          </w:rPr>
          <w:t xml:space="preserve">Badanie dostępności do usług w najbliższej okolicy by Aleksandra </w:t>
        </w:r>
        <w:proofErr w:type="spellStart"/>
        <w:r>
          <w:rPr>
            <w:rStyle w:val="Hipercze"/>
          </w:rPr>
          <w:t>Szpojnarowicz</w:t>
        </w:r>
        <w:proofErr w:type="spellEnd"/>
        <w:r>
          <w:rPr>
            <w:rStyle w:val="Hipercze"/>
          </w:rPr>
          <w:t xml:space="preserve"> (prezi.com)</w:t>
        </w:r>
      </w:hyperlink>
    </w:p>
    <w:p w:rsidR="00727018" w:rsidRDefault="00727018" w:rsidP="00727018"/>
    <w:p w:rsidR="0084310F" w:rsidRDefault="0084310F" w:rsidP="00727018"/>
    <w:p w:rsidR="0084310F" w:rsidRDefault="0084310F" w:rsidP="00727018">
      <w:hyperlink r:id="rId8" w:history="1">
        <w:r>
          <w:rPr>
            <w:rStyle w:val="Hipercze"/>
          </w:rPr>
          <w:t>Dostępność i jakość usług w najbliższej okolicy | Geografia24.pl</w:t>
        </w:r>
      </w:hyperlink>
    </w:p>
    <w:p w:rsidR="0084310F" w:rsidRDefault="0084310F" w:rsidP="00727018"/>
    <w:p w:rsidR="0084310F" w:rsidRPr="0084310F" w:rsidRDefault="0084310F" w:rsidP="0084310F">
      <w:r w:rsidRPr="0084310F">
        <w:rPr>
          <w:b/>
          <w:bCs/>
        </w:rPr>
        <w:t>Badania i obserwacje terenowe</w:t>
      </w:r>
    </w:p>
    <w:p w:rsidR="0084310F" w:rsidRPr="0084310F" w:rsidRDefault="0084310F" w:rsidP="0084310F">
      <w:r w:rsidRPr="0084310F">
        <w:rPr>
          <w:b/>
          <w:bCs/>
        </w:rPr>
        <w:t>II Dostępność i jakość usług w najbliższej okolicy</w:t>
      </w:r>
    </w:p>
    <w:p w:rsidR="0084310F" w:rsidRDefault="0084310F" w:rsidP="0084310F"/>
    <w:p w:rsidR="0084310F" w:rsidRPr="0084310F" w:rsidRDefault="0084310F" w:rsidP="0084310F">
      <w:r w:rsidRPr="0084310F">
        <w:rPr>
          <w:b/>
          <w:bCs/>
        </w:rPr>
        <w:t>1. Wprowadzenie teoretyczne</w:t>
      </w:r>
    </w:p>
    <w:p w:rsidR="0084310F" w:rsidRPr="0084310F" w:rsidRDefault="0084310F" w:rsidP="0084310F">
      <w:r w:rsidRPr="0084310F">
        <w:t>W przypadku tego projektu badawczego, główne założenia zostały sformułowane dość precyzyjnie: </w:t>
      </w:r>
      <w:r w:rsidRPr="0084310F">
        <w:rPr>
          <w:i/>
          <w:iCs/>
        </w:rPr>
        <w:t>“Uczeń analizuje dostępność i ocenia jakość wybranych usług (np. edukacyjnych, zdrowotnych, rekreacyjnych, handlowych) w najbliższej okolicy (ulicy, dzielnicy miasta, wsi) na podstawie badań terenowych z wykorzystaniem kwestionariusza ankiety.”. </w:t>
      </w:r>
      <w:r w:rsidRPr="0084310F">
        <w:t>Z tak sformułowanego polecenia możemy wywnioskować podstawowe kryteria niezbędne dla prawidłowego wykonania warsztatu:</w:t>
      </w:r>
    </w:p>
    <w:p w:rsidR="0084310F" w:rsidRPr="0084310F" w:rsidRDefault="0084310F" w:rsidP="0084310F">
      <w:pPr>
        <w:numPr>
          <w:ilvl w:val="0"/>
          <w:numId w:val="15"/>
        </w:numPr>
      </w:pPr>
      <w:r w:rsidRPr="0084310F">
        <w:t>Realizacja projektu w postaci osobistych badań terenowych z wykorzystaniem kwestionariusza ankiety.</w:t>
      </w:r>
    </w:p>
    <w:p w:rsidR="0084310F" w:rsidRPr="0084310F" w:rsidRDefault="0084310F" w:rsidP="0084310F">
      <w:pPr>
        <w:numPr>
          <w:ilvl w:val="0"/>
          <w:numId w:val="15"/>
        </w:numPr>
      </w:pPr>
      <w:r w:rsidRPr="0084310F">
        <w:t>Ocena dostępności usług i ich jakości, gdzie zaproponowano następujące rodzaje usług: edukacyjne, zdrowotne, rekreacyjne lub handlowe, ale formuła projektu dopuszcza inne usługi.</w:t>
      </w:r>
    </w:p>
    <w:p w:rsidR="0084310F" w:rsidRPr="0084310F" w:rsidRDefault="0084310F" w:rsidP="0084310F">
      <w:pPr>
        <w:numPr>
          <w:ilvl w:val="0"/>
          <w:numId w:val="15"/>
        </w:numPr>
      </w:pPr>
      <w:r w:rsidRPr="0084310F">
        <w:t>Obszar badań może być różny, ale musi zostać precyzyjnie wskazany: pojedyncza ulica lub dzielnica miasta, całe miasto lub obszar wsi.</w:t>
      </w:r>
    </w:p>
    <w:p w:rsidR="0084310F" w:rsidRPr="0084310F" w:rsidRDefault="0084310F" w:rsidP="0084310F">
      <w:r w:rsidRPr="0084310F">
        <w:t>Konieczne jest także przeanalizowanie danych, np. dostępnych w Internecie opinii, opracowań, danych statystycznych czy przede wszystkim </w:t>
      </w:r>
      <w:r w:rsidRPr="0084310F">
        <w:rPr>
          <w:b/>
          <w:bCs/>
        </w:rPr>
        <w:t>map</w:t>
      </w:r>
      <w:r w:rsidRPr="0084310F">
        <w:t>.</w:t>
      </w:r>
    </w:p>
    <w:p w:rsidR="0084310F" w:rsidRPr="0084310F" w:rsidRDefault="0084310F" w:rsidP="0084310F">
      <w:r w:rsidRPr="0084310F">
        <w:t>Idea realizowanego projektu zakłada, że w danej przestrzeni geograficznej dostępność wybranych rodzajów usług może być zróżnicowana i poddająca się ocenie.</w:t>
      </w:r>
    </w:p>
    <w:p w:rsidR="0084310F" w:rsidRPr="0084310F" w:rsidRDefault="0084310F" w:rsidP="0084310F">
      <w:r w:rsidRPr="0084310F">
        <w:rPr>
          <w:b/>
          <w:bCs/>
        </w:rPr>
        <w:t>2. Jak ocenić dostępność i jakość usług w wybranej przestrzeni?</w:t>
      </w:r>
    </w:p>
    <w:p w:rsidR="0084310F" w:rsidRPr="0084310F" w:rsidRDefault="0084310F" w:rsidP="0084310F">
      <w:r w:rsidRPr="0084310F">
        <w:t>Dostępność i jakość usług różnego typu może się bardzo mocno różnić w zależności od wybranej przestrzeni odniesienia. Kluczowym w realizacji tego projektu jest więc </w:t>
      </w:r>
      <w:r w:rsidRPr="0084310F">
        <w:rPr>
          <w:b/>
          <w:bCs/>
        </w:rPr>
        <w:t>określenie właściwego miejsca</w:t>
      </w:r>
      <w:r w:rsidRPr="0084310F">
        <w:t>, które poddajemy analizie. W średnich i dużych miastach, powinna to być</w:t>
      </w:r>
      <w:r w:rsidRPr="0084310F">
        <w:rPr>
          <w:b/>
          <w:bCs/>
        </w:rPr>
        <w:t> dzielnica</w:t>
      </w:r>
      <w:r w:rsidRPr="0084310F">
        <w:t> lub jej część (np. w Warszawie odpowiednio duże może być nawet jedno osiedle). W mniejszych miastach może się to odnosić do całej miejscowości, a w gminach wiejskich i miejsko-wiejskich – całej gminy lub nawet powiatu (w zależności od wybranego do analizy rodzaju usług). Istotne jest, że do analizy należy wybrać </w:t>
      </w:r>
      <w:r w:rsidRPr="0084310F">
        <w:rPr>
          <w:b/>
          <w:bCs/>
        </w:rPr>
        <w:t>tylko jeden rodzaj usług</w:t>
      </w:r>
      <w:r w:rsidRPr="0084310F">
        <w:t> np. te zaproponowane przez autorów podstawy programowej.</w:t>
      </w:r>
    </w:p>
    <w:p w:rsidR="0084310F" w:rsidRPr="0084310F" w:rsidRDefault="0084310F" w:rsidP="0084310F">
      <w:r w:rsidRPr="0084310F">
        <w:rPr>
          <w:b/>
          <w:bCs/>
        </w:rPr>
        <w:t>Ocena dostępności i jakości usług edukacyjnych może obejmować:</w:t>
      </w:r>
    </w:p>
    <w:p w:rsidR="0084310F" w:rsidRPr="0084310F" w:rsidRDefault="0084310F" w:rsidP="0084310F">
      <w:pPr>
        <w:numPr>
          <w:ilvl w:val="0"/>
          <w:numId w:val="16"/>
        </w:numPr>
      </w:pPr>
      <w:r w:rsidRPr="0084310F">
        <w:t>Liczbę i rodzaj szkół (podstawowe; ponadpodstawowe – branżowe, technika, licea; wyższe; szkoły specjalne) i placówek oraz kierunki kształcenia oferowane przez te podmioty.</w:t>
      </w:r>
    </w:p>
    <w:p w:rsidR="0084310F" w:rsidRPr="0084310F" w:rsidRDefault="0084310F" w:rsidP="0084310F">
      <w:pPr>
        <w:numPr>
          <w:ilvl w:val="0"/>
          <w:numId w:val="16"/>
        </w:numPr>
      </w:pPr>
      <w:r w:rsidRPr="0084310F">
        <w:t>Liczbę uczniów (studentów) korzystających ze szkół i placówek i ich poziom zadowolenia.</w:t>
      </w:r>
    </w:p>
    <w:p w:rsidR="0084310F" w:rsidRPr="0084310F" w:rsidRDefault="0084310F" w:rsidP="0084310F">
      <w:pPr>
        <w:numPr>
          <w:ilvl w:val="0"/>
          <w:numId w:val="16"/>
        </w:numPr>
      </w:pPr>
      <w:r w:rsidRPr="0084310F">
        <w:t>Liczbę nauczycieli (wykładowców) i innych pracowników zatrudnionych w istniejących podmiotach edukacyjnych.</w:t>
      </w:r>
    </w:p>
    <w:p w:rsidR="0084310F" w:rsidRPr="0084310F" w:rsidRDefault="0084310F" w:rsidP="0084310F">
      <w:pPr>
        <w:numPr>
          <w:ilvl w:val="0"/>
          <w:numId w:val="16"/>
        </w:numPr>
      </w:pPr>
      <w:r w:rsidRPr="0084310F">
        <w:t>Ofertę zajęć dodatkowych (pozalekcyjnych), istnienie w szkołach (placówkach) klubów sportowych czy też studenckich kół naukowych.</w:t>
      </w:r>
    </w:p>
    <w:p w:rsidR="0084310F" w:rsidRPr="0084310F" w:rsidRDefault="0084310F" w:rsidP="0084310F">
      <w:pPr>
        <w:numPr>
          <w:ilvl w:val="0"/>
          <w:numId w:val="16"/>
        </w:numPr>
      </w:pPr>
      <w:r w:rsidRPr="0084310F">
        <w:t>Wysokość wyników edukacyjnych uzyskiwanych przez uczniów (studentów) szkół oraz liczbę absolwentów.</w:t>
      </w:r>
    </w:p>
    <w:p w:rsidR="0084310F" w:rsidRPr="0084310F" w:rsidRDefault="0084310F" w:rsidP="0084310F">
      <w:pPr>
        <w:numPr>
          <w:ilvl w:val="0"/>
          <w:numId w:val="16"/>
        </w:numPr>
      </w:pPr>
      <w:r w:rsidRPr="0084310F">
        <w:t>Warunki techniczne (budynki i ich wyposażenie, otoczenie), w których świadczone są te usługi.</w:t>
      </w:r>
    </w:p>
    <w:p w:rsidR="0084310F" w:rsidRDefault="0084310F" w:rsidP="0084310F">
      <w:pPr>
        <w:rPr>
          <w:b/>
          <w:bCs/>
        </w:rPr>
      </w:pPr>
    </w:p>
    <w:p w:rsidR="0084310F" w:rsidRPr="0084310F" w:rsidRDefault="0084310F" w:rsidP="0084310F">
      <w:r w:rsidRPr="0084310F">
        <w:rPr>
          <w:b/>
          <w:bCs/>
        </w:rPr>
        <w:lastRenderedPageBreak/>
        <w:t>Ocena dostępności i jakości usług zdrowotnych może obejmować:</w:t>
      </w:r>
    </w:p>
    <w:p w:rsidR="0084310F" w:rsidRPr="0084310F" w:rsidRDefault="0084310F" w:rsidP="0084310F">
      <w:pPr>
        <w:numPr>
          <w:ilvl w:val="0"/>
          <w:numId w:val="17"/>
        </w:numPr>
      </w:pPr>
      <w:r w:rsidRPr="0084310F">
        <w:t>Liczbę i rodzaj placówek ochrony zdrowia (szpitale, przychodnie, prywatne gabinety lekarskie, gabinety zabiegowe fizjoterapeutyczne, laboratoria medyczne, apteki itp.) i ich specjalizacje, jeżeli występują.</w:t>
      </w:r>
    </w:p>
    <w:p w:rsidR="0084310F" w:rsidRPr="0084310F" w:rsidRDefault="0084310F" w:rsidP="0084310F">
      <w:pPr>
        <w:numPr>
          <w:ilvl w:val="0"/>
          <w:numId w:val="17"/>
        </w:numPr>
      </w:pPr>
      <w:r w:rsidRPr="0084310F">
        <w:t>Zakres usług medycznych i diagnostycznych (konsultacji, zabiegów, badań itp.) oferowanych przez podmioty je świadczące.</w:t>
      </w:r>
    </w:p>
    <w:p w:rsidR="0084310F" w:rsidRPr="0084310F" w:rsidRDefault="0084310F" w:rsidP="0084310F">
      <w:pPr>
        <w:numPr>
          <w:ilvl w:val="0"/>
          <w:numId w:val="17"/>
        </w:numPr>
      </w:pPr>
      <w:r w:rsidRPr="0084310F">
        <w:t>Liczbę pacjentów korzystających z usług placówek medycznych i ich poziom zadowolenia.</w:t>
      </w:r>
    </w:p>
    <w:p w:rsidR="0084310F" w:rsidRPr="0084310F" w:rsidRDefault="0084310F" w:rsidP="0084310F">
      <w:pPr>
        <w:numPr>
          <w:ilvl w:val="0"/>
          <w:numId w:val="17"/>
        </w:numPr>
      </w:pPr>
      <w:r w:rsidRPr="0084310F">
        <w:t>Czas oczekiwania na realizację wybranych świadczeń i ich koszt.</w:t>
      </w:r>
    </w:p>
    <w:p w:rsidR="0084310F" w:rsidRPr="0084310F" w:rsidRDefault="0084310F" w:rsidP="0084310F">
      <w:pPr>
        <w:numPr>
          <w:ilvl w:val="0"/>
          <w:numId w:val="17"/>
        </w:numPr>
      </w:pPr>
      <w:r w:rsidRPr="0084310F">
        <w:t>Warunki techniczne (budynki i ich wyposażenie, otoczenie), w których świadczone są te usługi.</w:t>
      </w:r>
    </w:p>
    <w:p w:rsidR="0084310F" w:rsidRPr="0084310F" w:rsidRDefault="0084310F" w:rsidP="0084310F">
      <w:r w:rsidRPr="0084310F">
        <w:rPr>
          <w:b/>
          <w:bCs/>
        </w:rPr>
        <w:t>Ocena dostępności i jakości usług rekreacyjnych może obejmować:</w:t>
      </w:r>
    </w:p>
    <w:p w:rsidR="0084310F" w:rsidRPr="0084310F" w:rsidRDefault="0084310F" w:rsidP="0084310F">
      <w:pPr>
        <w:numPr>
          <w:ilvl w:val="0"/>
          <w:numId w:val="18"/>
        </w:numPr>
      </w:pPr>
      <w:r w:rsidRPr="0084310F">
        <w:t xml:space="preserve">Liczbę i rodzaj obiektów sportowych i rekreacyjnych (boisk, kortów, stadionów, hali, siłowni i klubów fitness, pływalni, lodowisk, </w:t>
      </w:r>
      <w:proofErr w:type="spellStart"/>
      <w:r w:rsidRPr="0084310F">
        <w:t>skateparków</w:t>
      </w:r>
      <w:proofErr w:type="spellEnd"/>
      <w:r w:rsidRPr="0084310F">
        <w:t>, parków, klubów seniora i klubów młodzieżowych i innych obiektów) oraz ich typ (rekreacyjne, sportowe itp.).</w:t>
      </w:r>
    </w:p>
    <w:p w:rsidR="0084310F" w:rsidRPr="0084310F" w:rsidRDefault="0084310F" w:rsidP="0084310F">
      <w:pPr>
        <w:numPr>
          <w:ilvl w:val="0"/>
          <w:numId w:val="18"/>
        </w:numPr>
      </w:pPr>
      <w:r w:rsidRPr="0084310F">
        <w:t>Zakres oferowanych form możliwych do podejmowania aktywności fizycznych i umysłowych.</w:t>
      </w:r>
    </w:p>
    <w:p w:rsidR="0084310F" w:rsidRPr="0084310F" w:rsidRDefault="0084310F" w:rsidP="0084310F">
      <w:pPr>
        <w:numPr>
          <w:ilvl w:val="0"/>
          <w:numId w:val="18"/>
        </w:numPr>
      </w:pPr>
      <w:r w:rsidRPr="0084310F">
        <w:t>Liczbę użytkowników obiektów ogólnodostępnych i klientów obiektów usługowych i ich poziom zadowolenia.</w:t>
      </w:r>
    </w:p>
    <w:p w:rsidR="0084310F" w:rsidRPr="0084310F" w:rsidRDefault="0084310F" w:rsidP="0084310F">
      <w:pPr>
        <w:numPr>
          <w:ilvl w:val="0"/>
          <w:numId w:val="18"/>
        </w:numPr>
      </w:pPr>
      <w:r w:rsidRPr="0084310F">
        <w:t>Koszt uczestnictwa w odpłatnych formach rekreacji.</w:t>
      </w:r>
    </w:p>
    <w:p w:rsidR="0084310F" w:rsidRPr="0084310F" w:rsidRDefault="0084310F" w:rsidP="0084310F">
      <w:pPr>
        <w:numPr>
          <w:ilvl w:val="0"/>
          <w:numId w:val="18"/>
        </w:numPr>
      </w:pPr>
      <w:r w:rsidRPr="0084310F">
        <w:t>Warunki techniczne (budynki i ich wyposażenie, otoczenie), w których świadczone są te usługi.</w:t>
      </w:r>
    </w:p>
    <w:p w:rsidR="0084310F" w:rsidRPr="0084310F" w:rsidRDefault="0084310F" w:rsidP="0084310F">
      <w:r w:rsidRPr="0084310F">
        <w:rPr>
          <w:b/>
          <w:bCs/>
        </w:rPr>
        <w:t>Ocena dostępności i jakości usług handlowych może obejmować:</w:t>
      </w:r>
    </w:p>
    <w:p w:rsidR="0084310F" w:rsidRPr="0084310F" w:rsidRDefault="0084310F" w:rsidP="0084310F">
      <w:pPr>
        <w:numPr>
          <w:ilvl w:val="0"/>
          <w:numId w:val="19"/>
        </w:numPr>
      </w:pPr>
      <w:r w:rsidRPr="0084310F">
        <w:t>Liczbę i rodzaj obiektów handlowych (w tym sklepów i sklepów wielkopowierzchniowych oraz galerii handlowych).</w:t>
      </w:r>
    </w:p>
    <w:p w:rsidR="0084310F" w:rsidRPr="0084310F" w:rsidRDefault="0084310F" w:rsidP="0084310F">
      <w:pPr>
        <w:numPr>
          <w:ilvl w:val="0"/>
          <w:numId w:val="19"/>
        </w:numPr>
      </w:pPr>
      <w:r w:rsidRPr="0084310F">
        <w:t>Zakres asortymentu oferowanego przez obiekty handlowe w tym zwłaszcza stopień zaspokojenia potrzeb podstawowych ludności np. spożywczych.</w:t>
      </w:r>
    </w:p>
    <w:p w:rsidR="0084310F" w:rsidRPr="0084310F" w:rsidRDefault="0084310F" w:rsidP="0084310F">
      <w:pPr>
        <w:numPr>
          <w:ilvl w:val="0"/>
          <w:numId w:val="19"/>
        </w:numPr>
      </w:pPr>
      <w:r w:rsidRPr="0084310F">
        <w:t>Liczbę klientów korzystających z obiektów handlowych i ich poziom zadowolenia.</w:t>
      </w:r>
    </w:p>
    <w:p w:rsidR="0084310F" w:rsidRPr="0084310F" w:rsidRDefault="0084310F" w:rsidP="0084310F">
      <w:pPr>
        <w:numPr>
          <w:ilvl w:val="0"/>
          <w:numId w:val="19"/>
        </w:numPr>
      </w:pPr>
      <w:r w:rsidRPr="0084310F">
        <w:t>Poziom cen artykułów oferowanych w obiektach handlowych i ich stosunek do ogólnego poziomu cen na danym rynku.</w:t>
      </w:r>
    </w:p>
    <w:p w:rsidR="0084310F" w:rsidRPr="0084310F" w:rsidRDefault="0084310F" w:rsidP="0084310F">
      <w:pPr>
        <w:numPr>
          <w:ilvl w:val="0"/>
          <w:numId w:val="19"/>
        </w:numPr>
      </w:pPr>
      <w:r w:rsidRPr="0084310F">
        <w:t>Warunki techniczne (budynki i ich wyposażenie, otoczenie), w których świadczone są te usługi.</w:t>
      </w:r>
    </w:p>
    <w:p w:rsidR="0084310F" w:rsidRPr="0084310F" w:rsidRDefault="0084310F" w:rsidP="0084310F">
      <w:r w:rsidRPr="0084310F">
        <w:rPr>
          <w:b/>
          <w:bCs/>
        </w:rPr>
        <w:t>3. Dobór metod badawczych</w:t>
      </w:r>
    </w:p>
    <w:p w:rsidR="0084310F" w:rsidRPr="0084310F" w:rsidRDefault="0084310F" w:rsidP="0084310F">
      <w:r w:rsidRPr="0084310F">
        <w:t>Autor podstawy programowej odgórnie narzucił przy realizacji tego projektu wykorzystanie </w:t>
      </w:r>
      <w:r w:rsidRPr="0084310F">
        <w:rPr>
          <w:b/>
          <w:bCs/>
        </w:rPr>
        <w:t>badania ankietowego</w:t>
      </w:r>
      <w:r w:rsidRPr="0084310F">
        <w:t>. W tej sytuacji zespół realizujący projekt powinien skoncentrować się na:</w:t>
      </w:r>
    </w:p>
    <w:p w:rsidR="0084310F" w:rsidRPr="0084310F" w:rsidRDefault="0084310F" w:rsidP="0084310F">
      <w:pPr>
        <w:numPr>
          <w:ilvl w:val="0"/>
          <w:numId w:val="20"/>
        </w:numPr>
      </w:pPr>
      <w:r w:rsidRPr="0084310F">
        <w:t>Ustaleniu miarodajnej (dla danego typu usług i obszaru) próby badawczej i określenie gromadzonych informacji statystycznych dotyczących ankietowanych (np. wiek, płeć, miejsce zamieszkania – czy jest z obszaru objętego badaniem czy z zewnątrz itd.).</w:t>
      </w:r>
    </w:p>
    <w:p w:rsidR="0084310F" w:rsidRPr="0084310F" w:rsidRDefault="0084310F" w:rsidP="0084310F">
      <w:pPr>
        <w:numPr>
          <w:ilvl w:val="0"/>
          <w:numId w:val="20"/>
        </w:numPr>
      </w:pPr>
      <w:r w:rsidRPr="0084310F">
        <w:t>Wyborze miejsca przeprowadzenia ankiety oraz określenie czy jest to ankieta papierowa czy ankieta online.</w:t>
      </w:r>
    </w:p>
    <w:p w:rsidR="0084310F" w:rsidRPr="0084310F" w:rsidRDefault="0084310F" w:rsidP="0084310F">
      <w:pPr>
        <w:numPr>
          <w:ilvl w:val="0"/>
          <w:numId w:val="20"/>
        </w:numPr>
      </w:pPr>
      <w:r w:rsidRPr="0084310F">
        <w:t>Przygotowaniu pytań, które pozwolą uzyskać informacje w zakresie oceny dostępności i jakości świadczonych usług.</w:t>
      </w:r>
    </w:p>
    <w:p w:rsidR="0084310F" w:rsidRPr="0084310F" w:rsidRDefault="0084310F" w:rsidP="0084310F">
      <w:pPr>
        <w:numPr>
          <w:ilvl w:val="0"/>
          <w:numId w:val="20"/>
        </w:numPr>
      </w:pPr>
      <w:r w:rsidRPr="0084310F">
        <w:t>Zapewnieniu właściwych warunków terenowych realizacji ankiety (w przypadku ankiety papierowej), w tym uzyskanie zgody na jej przeprowadzenie, jeżeli wymaga tego specyfika realizowanych badań (np. na terenie wybranego obiektu).</w:t>
      </w:r>
    </w:p>
    <w:p w:rsidR="0084310F" w:rsidRPr="0084310F" w:rsidRDefault="0084310F" w:rsidP="0084310F">
      <w:r w:rsidRPr="0084310F">
        <w:t>Ankieta powinna być jednak ostatnim elementem badań, poprzedzonym </w:t>
      </w:r>
      <w:r w:rsidRPr="0084310F">
        <w:rPr>
          <w:b/>
          <w:bCs/>
        </w:rPr>
        <w:t>obserwacjami terenowymi</w:t>
      </w:r>
      <w:r w:rsidRPr="0084310F">
        <w:t xml:space="preserve">, które ułatwią właściwe przygotowanie kwestionariusza, dobór próby i </w:t>
      </w:r>
      <w:proofErr w:type="spellStart"/>
      <w:r w:rsidRPr="0084310F">
        <w:t>i</w:t>
      </w:r>
      <w:proofErr w:type="spellEnd"/>
      <w:r w:rsidRPr="0084310F">
        <w:t xml:space="preserve"> określenie formuły realizacji badania. Pozwolą one także zespołowi na dokonanie wstępnej, subiektywnej oceny istniejącego stanu rzeczy, co pozwoli na zweryfikowanie tej oceny w zrealizowanej ankiecie.</w:t>
      </w:r>
    </w:p>
    <w:p w:rsidR="0084310F" w:rsidRPr="0084310F" w:rsidRDefault="0084310F" w:rsidP="0084310F">
      <w:r w:rsidRPr="0084310F">
        <w:t>Dodatkowe wartościowe informacje w zakresie dostępności i jakości usług (często trudne do zmierzenia w badaniu ankietowym), możliwe są do uzyskania w istniejących opracowaniach, lub w źródłach internetowych. Szczególnie wartościowe mogą tu być </w:t>
      </w:r>
      <w:r w:rsidRPr="0084310F">
        <w:rPr>
          <w:b/>
          <w:bCs/>
        </w:rPr>
        <w:t>opinie</w:t>
      </w:r>
      <w:r w:rsidRPr="0084310F">
        <w:t> wyrażone w Internecie (np. opinie Google), jak również zdjęcia </w:t>
      </w:r>
      <w:r w:rsidRPr="0084310F">
        <w:rPr>
          <w:b/>
          <w:bCs/>
        </w:rPr>
        <w:t>satelitarne i mapy</w:t>
      </w:r>
      <w:r w:rsidRPr="0084310F">
        <w:t>. </w:t>
      </w:r>
      <w:r w:rsidRPr="0084310F">
        <w:rPr>
          <w:b/>
          <w:bCs/>
        </w:rPr>
        <w:t>Wykonanie własnej mapy</w:t>
      </w:r>
      <w:r w:rsidRPr="0084310F">
        <w:t> obiektów świadczących usługi wybranego typu na wskazanym obszarze badań, byłoby bardzo wartościowym uzupełnieniem tego projektu.</w:t>
      </w:r>
    </w:p>
    <w:p w:rsidR="0084310F" w:rsidRPr="0084310F" w:rsidRDefault="0084310F" w:rsidP="0084310F">
      <w:r w:rsidRPr="0084310F">
        <w:rPr>
          <w:b/>
          <w:bCs/>
        </w:rPr>
        <w:t>4. Proponowane warunki realizacji</w:t>
      </w:r>
    </w:p>
    <w:p w:rsidR="0084310F" w:rsidRPr="0084310F" w:rsidRDefault="0084310F" w:rsidP="0084310F">
      <w:r w:rsidRPr="0084310F">
        <w:t>Przykładowy projekt mógłby zostać zrealizowany w następujący sposób:</w:t>
      </w:r>
    </w:p>
    <w:p w:rsidR="0084310F" w:rsidRPr="0084310F" w:rsidRDefault="0084310F" w:rsidP="0084310F">
      <w:r w:rsidRPr="0084310F">
        <w:t>1) </w:t>
      </w:r>
      <w:r w:rsidRPr="0084310F">
        <w:rPr>
          <w:b/>
          <w:bCs/>
        </w:rPr>
        <w:t>Wybór przestrzeni – miejsca realizacji badań</w:t>
      </w:r>
      <w:r w:rsidRPr="0084310F">
        <w:t xml:space="preserve"> – odpowiednio dużej, by występowały w niej wybrane usługi, jednocześnie na tyle ograniczonej, aby realizacja badania ankietowego miała wyraźnie </w:t>
      </w:r>
      <w:r w:rsidRPr="0084310F">
        <w:lastRenderedPageBreak/>
        <w:t>celowany charakter. Konkretna ulica, osiedle, dzielnica, miasto, gmina lub powiat będą już zależeć od wybranego rodzaju usług i specyfiki miejscowości, w której grupa realizuje projekt.</w:t>
      </w:r>
    </w:p>
    <w:p w:rsidR="0084310F" w:rsidRPr="0084310F" w:rsidRDefault="0084310F" w:rsidP="0084310F">
      <w:r w:rsidRPr="0084310F">
        <w:t>2)</w:t>
      </w:r>
      <w:r w:rsidRPr="0084310F">
        <w:rPr>
          <w:b/>
          <w:bCs/>
        </w:rPr>
        <w:t> Ustalenie harmonogramu badań</w:t>
      </w:r>
      <w:r w:rsidRPr="0084310F">
        <w:t> – zaplanowanie terminu realizacji badań terenowych (może być konieczna wcześniejsza wizja lokalna) i wybór metod d</w:t>
      </w:r>
      <w:bookmarkStart w:id="0" w:name="_GoBack"/>
      <w:bookmarkEnd w:id="0"/>
      <w:r w:rsidRPr="0084310F">
        <w:t>odatkowych oraz zaplanowanie ich realizacji.</w:t>
      </w:r>
    </w:p>
    <w:p w:rsidR="0084310F" w:rsidRPr="0084310F" w:rsidRDefault="0084310F" w:rsidP="0084310F">
      <w:r w:rsidRPr="0084310F">
        <w:t>3) </w:t>
      </w:r>
      <w:r w:rsidRPr="0084310F">
        <w:rPr>
          <w:b/>
          <w:bCs/>
        </w:rPr>
        <w:t>Analiza informacji dostępnych w opracowaniach i w Internecie.</w:t>
      </w:r>
    </w:p>
    <w:p w:rsidR="0084310F" w:rsidRPr="0084310F" w:rsidRDefault="0084310F" w:rsidP="0084310F">
      <w:r w:rsidRPr="0084310F">
        <w:t>4) </w:t>
      </w:r>
      <w:r w:rsidRPr="0084310F">
        <w:rPr>
          <w:b/>
          <w:bCs/>
        </w:rPr>
        <w:t>Przeprowadzenie obserwacji terenowych</w:t>
      </w:r>
      <w:r w:rsidRPr="0084310F">
        <w:t> z uwzględnieniem wcześniej zebranych informacji.</w:t>
      </w:r>
    </w:p>
    <w:p w:rsidR="0084310F" w:rsidRPr="0084310F" w:rsidRDefault="0084310F" w:rsidP="0084310F">
      <w:r w:rsidRPr="0084310F">
        <w:t>5) Na podstawie uzyskanych informacji i poczynionych obserwacji – stworzenie kwestionariusza ankiety i </w:t>
      </w:r>
      <w:r w:rsidRPr="0084310F">
        <w:rPr>
          <w:b/>
          <w:bCs/>
        </w:rPr>
        <w:t>realizacja badania ankietowego</w:t>
      </w:r>
      <w:r w:rsidRPr="0084310F">
        <w:t> i weryfikacja poczynionych ustaleń.</w:t>
      </w:r>
    </w:p>
    <w:p w:rsidR="0084310F" w:rsidRPr="0084310F" w:rsidRDefault="0084310F" w:rsidP="0084310F">
      <w:r w:rsidRPr="0084310F">
        <w:t>6) </w:t>
      </w:r>
      <w:r w:rsidRPr="0084310F">
        <w:rPr>
          <w:b/>
          <w:bCs/>
        </w:rPr>
        <w:t>Opracowanie i prezentacja wyników badań z wykonaniem własnej mapy</w:t>
      </w:r>
      <w:r w:rsidRPr="0084310F">
        <w:t>.</w:t>
      </w:r>
    </w:p>
    <w:p w:rsidR="0084310F" w:rsidRPr="0084310F" w:rsidRDefault="0084310F" w:rsidP="0084310F">
      <w:r w:rsidRPr="0084310F">
        <w:rPr>
          <w:b/>
          <w:bCs/>
        </w:rPr>
        <w:t>5. Prezentacja wyników badań</w:t>
      </w:r>
    </w:p>
    <w:p w:rsidR="0084310F" w:rsidRPr="0084310F" w:rsidRDefault="0084310F" w:rsidP="0084310F">
      <w:r w:rsidRPr="0084310F">
        <w:t>Autor podstawy programowej nie wskazał, w jaki sposób należy zaprezentować uzyskane rezultaty przeprowadzonych badań, ale przyjmuje się, że najlepszą formą byłoby wykonanie </w:t>
      </w:r>
      <w:r w:rsidRPr="0084310F">
        <w:rPr>
          <w:b/>
          <w:bCs/>
        </w:rPr>
        <w:t>prezentacji lub posteru</w:t>
      </w:r>
      <w:r w:rsidRPr="0084310F">
        <w:t>. Niemniej jednak </w:t>
      </w:r>
      <w:r w:rsidRPr="0084310F">
        <w:rPr>
          <w:b/>
          <w:bCs/>
        </w:rPr>
        <w:t>opracowanie pisemne</w:t>
      </w:r>
      <w:r w:rsidRPr="0084310F">
        <w:t> powinno stanowić naturalne uzupełnienie wykonanej pracy.</w:t>
      </w:r>
    </w:p>
    <w:p w:rsidR="0084310F" w:rsidRPr="0084310F" w:rsidRDefault="0084310F" w:rsidP="0084310F">
      <w:r w:rsidRPr="0084310F">
        <w:t>Zespół realizujący projekt powinien skupić się na wskazaniu następujących efektów pracy:</w:t>
      </w:r>
    </w:p>
    <w:p w:rsidR="0084310F" w:rsidRPr="0084310F" w:rsidRDefault="0084310F" w:rsidP="0084310F">
      <w:pPr>
        <w:numPr>
          <w:ilvl w:val="0"/>
          <w:numId w:val="21"/>
        </w:numPr>
      </w:pPr>
      <w:r w:rsidRPr="0084310F">
        <w:t>Opracowanie powinno zawierać wprowadzenie teoretyczne wyjaśniające wybraną grupę usług poddaną analizie – co wchodzi w ich skład i jaka jest ich specyfika.</w:t>
      </w:r>
    </w:p>
    <w:p w:rsidR="0084310F" w:rsidRPr="0084310F" w:rsidRDefault="0084310F" w:rsidP="0084310F">
      <w:pPr>
        <w:numPr>
          <w:ilvl w:val="0"/>
          <w:numId w:val="21"/>
        </w:numPr>
      </w:pPr>
      <w:r w:rsidRPr="0084310F">
        <w:t>Należy wskazać wybraną przestrzeń realizacji projektu (ulicę, osiedle, dzielnice, gminę lub powiat) i dokonać zarysu jej charakterystyki. Można podać bardziej istotne szczegóły tej przestrzeni istotne dla lokalnej społeczności, jeżeli takie występują (np. jest to kluczowa dzielnica handlowa, albo wręcz przeciwnie – obszar postrzegany jako usługowo słabo rozwinięty). Należy uzasadnić wybór konkretnego typu usług analizowanych w wybranej przestrzeni.</w:t>
      </w:r>
    </w:p>
    <w:p w:rsidR="0084310F" w:rsidRPr="0084310F" w:rsidRDefault="0084310F" w:rsidP="0084310F">
      <w:pPr>
        <w:numPr>
          <w:ilvl w:val="0"/>
          <w:numId w:val="21"/>
        </w:numPr>
      </w:pPr>
      <w:r w:rsidRPr="0084310F">
        <w:t>Powinno się na wstępie wyjaśnić, jakie metody badań zastosowano w realizacji projektu. Przy obserwacjach terenowych należy wskazać ich zakres. W przypadku badania ankietowego – liczbę kwestionariuszy i miejsce realizacji oraz grupę docelową. Przy pozyskiwaniu informacji zewnętrznych z gotowych źródeł, należy je wskazać i uzasadnić w jaki sposób pomogły w realizacji zadania.</w:t>
      </w:r>
    </w:p>
    <w:p w:rsidR="0084310F" w:rsidRPr="0084310F" w:rsidRDefault="0084310F" w:rsidP="0084310F">
      <w:pPr>
        <w:numPr>
          <w:ilvl w:val="0"/>
          <w:numId w:val="21"/>
        </w:numPr>
      </w:pPr>
      <w:r w:rsidRPr="0084310F">
        <w:t>Kluczowe dla prawidłowej analizy jest opracowanie przestrzennego układu dostępności wybranych usług. Dobrym pomysłem byłoby wykonanie mapy ogólnej np. z położeniem przestrzeni (ulicy, dzielnicy, gminy) na terenie miasta/gminy/powiatu oraz mapy sytuacyjnej lokalizacji obiektów usługowych zdiagnozowanych w trakcie obserwacji terenowej i miejsca realizacji badania ankietowego.</w:t>
      </w:r>
    </w:p>
    <w:p w:rsidR="0084310F" w:rsidRPr="0084310F" w:rsidRDefault="0084310F" w:rsidP="0084310F">
      <w:pPr>
        <w:numPr>
          <w:ilvl w:val="0"/>
          <w:numId w:val="21"/>
        </w:numPr>
      </w:pPr>
      <w:r w:rsidRPr="0084310F">
        <w:t>Należy przedstawić główne efekty realizowanych badań terenowych – obserwacji oraz analiz źródłowych, a także badań ankietowych i wyciągnięte z nich wnioski. W szczególności opracowanie powinno zawierać wykresy przedstawiające uzyskane rezultaty ilościowe (z badania ankietowego).</w:t>
      </w:r>
    </w:p>
    <w:p w:rsidR="0084310F" w:rsidRPr="0084310F" w:rsidRDefault="0084310F" w:rsidP="0084310F">
      <w:pPr>
        <w:numPr>
          <w:ilvl w:val="0"/>
          <w:numId w:val="21"/>
        </w:numPr>
      </w:pPr>
      <w:r w:rsidRPr="0084310F">
        <w:t>W konkluzji analiza powinna wskazywać w jaki sposób oceniono dostępność i jakość usług za pomocą kryteriów obiektywnych i subiektywnych i czy jest to sytuacja korzystna czy wymagająca poprawy.</w:t>
      </w:r>
    </w:p>
    <w:p w:rsidR="0084310F" w:rsidRPr="0084310F" w:rsidRDefault="0084310F" w:rsidP="0084310F">
      <w:pPr>
        <w:numPr>
          <w:ilvl w:val="0"/>
          <w:numId w:val="21"/>
        </w:numPr>
      </w:pPr>
      <w:r w:rsidRPr="0084310F">
        <w:t>Opracowanie powinno kończyć się syntetycznym podsumowaniem, wskazującym ogólną ocenę sytuacji wybranej branży usługowej w opisywanej przestrzeni.</w:t>
      </w:r>
    </w:p>
    <w:p w:rsidR="00727018" w:rsidRDefault="00727018" w:rsidP="00727018"/>
    <w:p w:rsidR="005A0CB7" w:rsidRPr="005A0CB7" w:rsidRDefault="005A0CB7" w:rsidP="005A0CB7"/>
    <w:p w:rsidR="005A0CB7" w:rsidRPr="005A0CB7" w:rsidRDefault="005A0CB7" w:rsidP="005A0CB7"/>
    <w:p w:rsidR="005A0CB7" w:rsidRPr="005A0CB7" w:rsidRDefault="005A0CB7" w:rsidP="005A0CB7"/>
    <w:p w:rsidR="005A0CB7" w:rsidRPr="005A0CB7" w:rsidRDefault="005A0CB7" w:rsidP="005A0CB7"/>
    <w:p w:rsidR="005A0CB7" w:rsidRPr="005A0CB7" w:rsidRDefault="005A0CB7" w:rsidP="005A0CB7"/>
    <w:p w:rsidR="005A0CB7" w:rsidRPr="005A0CB7" w:rsidRDefault="005A0CB7" w:rsidP="005A0CB7"/>
    <w:p w:rsidR="005A0CB7" w:rsidRPr="005A0CB7" w:rsidRDefault="005A0CB7" w:rsidP="005A0CB7"/>
    <w:sectPr w:rsidR="005A0CB7" w:rsidRPr="005A0CB7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1BC" w:rsidRDefault="00CA41BC">
      <w:r>
        <w:separator/>
      </w:r>
    </w:p>
  </w:endnote>
  <w:endnote w:type="continuationSeparator" w:id="0">
    <w:p w:rsidR="00CA41BC" w:rsidRDefault="00CA4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2EC" w:rsidRDefault="002C32EC" w:rsidP="00CD01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C32EC" w:rsidRDefault="002C32EC" w:rsidP="00E008C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2EC" w:rsidRDefault="002C32EC" w:rsidP="00CD01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472A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C32EC" w:rsidRPr="00E008C6" w:rsidRDefault="001B309E" w:rsidP="00E008C6">
    <w:pPr>
      <w:pBdr>
        <w:top w:val="single" w:sz="4" w:space="1" w:color="auto"/>
      </w:pBdr>
      <w:jc w:val="center"/>
      <w:rPr>
        <w:rFonts w:cs="Tahoma"/>
      </w:rPr>
    </w:pPr>
    <w:r w:rsidRPr="001B309E">
      <w:t>Ocena dostępności i jakości usług w najbliższej okolicy</w:t>
    </w:r>
    <w:r w:rsidR="002C32EC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1BC" w:rsidRDefault="00CA41BC">
      <w:r>
        <w:separator/>
      </w:r>
    </w:p>
  </w:footnote>
  <w:footnote w:type="continuationSeparator" w:id="0">
    <w:p w:rsidR="00CA41BC" w:rsidRDefault="00CA4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4EA2"/>
    <w:multiLevelType w:val="multilevel"/>
    <w:tmpl w:val="C136D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A4345C"/>
    <w:multiLevelType w:val="hybridMultilevel"/>
    <w:tmpl w:val="8D4AD31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23442DC"/>
    <w:multiLevelType w:val="hybridMultilevel"/>
    <w:tmpl w:val="5FC22B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D71A0A"/>
    <w:multiLevelType w:val="hybridMultilevel"/>
    <w:tmpl w:val="DF542A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575EC6"/>
    <w:multiLevelType w:val="hybridMultilevel"/>
    <w:tmpl w:val="354053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114FE5"/>
    <w:multiLevelType w:val="hybridMultilevel"/>
    <w:tmpl w:val="7BA009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66560A"/>
    <w:multiLevelType w:val="multilevel"/>
    <w:tmpl w:val="40545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F70B89"/>
    <w:multiLevelType w:val="hybridMultilevel"/>
    <w:tmpl w:val="8F4AB4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676107"/>
    <w:multiLevelType w:val="hybridMultilevel"/>
    <w:tmpl w:val="FD1244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C624F7"/>
    <w:multiLevelType w:val="multilevel"/>
    <w:tmpl w:val="C05C0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3067490"/>
    <w:multiLevelType w:val="multilevel"/>
    <w:tmpl w:val="2B466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1513552"/>
    <w:multiLevelType w:val="multilevel"/>
    <w:tmpl w:val="B58C6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38822D9"/>
    <w:multiLevelType w:val="multilevel"/>
    <w:tmpl w:val="3E70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BFD0931"/>
    <w:multiLevelType w:val="hybridMultilevel"/>
    <w:tmpl w:val="8814E8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F43DD8"/>
    <w:multiLevelType w:val="multilevel"/>
    <w:tmpl w:val="9A068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FF66F21"/>
    <w:multiLevelType w:val="hybridMultilevel"/>
    <w:tmpl w:val="40545D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4714C9"/>
    <w:multiLevelType w:val="hybridMultilevel"/>
    <w:tmpl w:val="23FE5272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7A641D33"/>
    <w:multiLevelType w:val="hybridMultilevel"/>
    <w:tmpl w:val="A9EE88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825225"/>
    <w:multiLevelType w:val="hybridMultilevel"/>
    <w:tmpl w:val="3E56B5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8C2623"/>
    <w:multiLevelType w:val="multilevel"/>
    <w:tmpl w:val="A800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5"/>
  </w:num>
  <w:num w:numId="3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"/>
  </w:num>
  <w:num w:numId="6">
    <w:abstractNumId w:val="17"/>
  </w:num>
  <w:num w:numId="7">
    <w:abstractNumId w:val="18"/>
  </w:num>
  <w:num w:numId="8">
    <w:abstractNumId w:val="6"/>
  </w:num>
  <w:num w:numId="9">
    <w:abstractNumId w:val="1"/>
  </w:num>
  <w:num w:numId="10">
    <w:abstractNumId w:val="5"/>
  </w:num>
  <w:num w:numId="11">
    <w:abstractNumId w:val="4"/>
  </w:num>
  <w:num w:numId="12">
    <w:abstractNumId w:val="8"/>
  </w:num>
  <w:num w:numId="13">
    <w:abstractNumId w:val="7"/>
  </w:num>
  <w:num w:numId="14">
    <w:abstractNumId w:val="13"/>
  </w:num>
  <w:num w:numId="15">
    <w:abstractNumId w:val="11"/>
  </w:num>
  <w:num w:numId="16">
    <w:abstractNumId w:val="10"/>
  </w:num>
  <w:num w:numId="17">
    <w:abstractNumId w:val="9"/>
  </w:num>
  <w:num w:numId="18">
    <w:abstractNumId w:val="12"/>
  </w:num>
  <w:num w:numId="19">
    <w:abstractNumId w:val="0"/>
  </w:num>
  <w:num w:numId="20">
    <w:abstractNumId w:val="1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8C6"/>
    <w:rsid w:val="001835BA"/>
    <w:rsid w:val="001B309E"/>
    <w:rsid w:val="002C32EC"/>
    <w:rsid w:val="002C5CF9"/>
    <w:rsid w:val="004421FB"/>
    <w:rsid w:val="005A0CB7"/>
    <w:rsid w:val="00727018"/>
    <w:rsid w:val="007472AD"/>
    <w:rsid w:val="00770AF6"/>
    <w:rsid w:val="00791A6C"/>
    <w:rsid w:val="0084310F"/>
    <w:rsid w:val="00B065FD"/>
    <w:rsid w:val="00B42AF6"/>
    <w:rsid w:val="00CA41BC"/>
    <w:rsid w:val="00CD01CF"/>
    <w:rsid w:val="00E008C6"/>
    <w:rsid w:val="00E10F6C"/>
    <w:rsid w:val="00F7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0EBE74"/>
  <w15:chartTrackingRefBased/>
  <w15:docId w15:val="{1BD707EB-5F76-4932-BA7F-ACA7A336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Tahoma" w:hAnsi="Tahom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E008C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008C6"/>
  </w:style>
  <w:style w:type="paragraph" w:styleId="Nagwek">
    <w:name w:val="header"/>
    <w:basedOn w:val="Normalny"/>
    <w:rsid w:val="00E008C6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2C5CF9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rsid w:val="005A0C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ografia24.pl/dostepnosc-i-jakosc-uslug-w-najblizszej-okolic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ezi.com/p/k6hvwuij9ha8/badanie-dostepnosci-do-usug-w-najblizszej-okolic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1484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Zmiany na mapie politycznej świata</vt:lpstr>
    </vt:vector>
  </TitlesOfParts>
  <Company/>
  <LinksUpToDate>false</LinksUpToDate>
  <CharactersWithSpaces>10374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Zmiany na mapie politycznej świata</dc:title>
  <dc:subject/>
  <dc:creator>maarq</dc:creator>
  <cp:keywords/>
  <dc:description/>
  <cp:lastModifiedBy>Tarabasz Marek</cp:lastModifiedBy>
  <cp:revision>5</cp:revision>
  <dcterms:created xsi:type="dcterms:W3CDTF">2019-08-12T12:35:00Z</dcterms:created>
  <dcterms:modified xsi:type="dcterms:W3CDTF">2023-03-12T09:31:00Z</dcterms:modified>
</cp:coreProperties>
</file>